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9D" w:rsidRPr="001A372E" w:rsidRDefault="001A372E" w:rsidP="001A372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6E31">
        <w:rPr>
          <w:rStyle w:val="c1"/>
          <w:rFonts w:ascii="Times New Roman" w:hAnsi="Times New Roman" w:cs="Times New Roman"/>
          <w:color w:val="000000"/>
          <w:sz w:val="48"/>
          <w:szCs w:val="48"/>
        </w:rPr>
        <w:t xml:space="preserve"> </w:t>
      </w:r>
      <w:r w:rsidR="00576248" w:rsidRPr="001A372E">
        <w:rPr>
          <w:rStyle w:val="c1"/>
          <w:rFonts w:ascii="Times New Roman" w:hAnsi="Times New Roman" w:cs="Times New Roman"/>
          <w:color w:val="000000"/>
          <w:sz w:val="32"/>
          <w:szCs w:val="32"/>
        </w:rPr>
        <w:t>«</w:t>
      </w:r>
      <w:r w:rsidR="00576248" w:rsidRPr="001A372E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Совместная исследовательская деятельность  детей</w:t>
      </w:r>
      <w:r w:rsidR="00BC6E31" w:rsidRPr="001A372E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 иродителей</w:t>
      </w:r>
      <w:r w:rsidR="00576248" w:rsidRPr="001A372E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:rsidR="00576248" w:rsidRPr="00CB719D" w:rsidRDefault="00576248" w:rsidP="00BC6E3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719D">
        <w:rPr>
          <w:rFonts w:ascii="Times New Roman" w:hAnsi="Times New Roman" w:cs="Times New Roman"/>
          <w:i/>
          <w:sz w:val="28"/>
          <w:szCs w:val="28"/>
          <w:lang w:eastAsia="ru-RU"/>
        </w:rPr>
        <w:t>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</w:t>
      </w:r>
    </w:p>
    <w:p w:rsidR="00576248" w:rsidRPr="00CB719D" w:rsidRDefault="00576248" w:rsidP="00CB719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719D">
        <w:rPr>
          <w:rFonts w:ascii="Times New Roman" w:hAnsi="Times New Roman" w:cs="Times New Roman"/>
          <w:i/>
          <w:sz w:val="28"/>
          <w:szCs w:val="28"/>
          <w:lang w:eastAsia="ru-RU"/>
        </w:rPr>
        <w:t>Сухомлинский В. А.</w:t>
      </w:r>
    </w:p>
    <w:p w:rsidR="00576248" w:rsidRPr="00576248" w:rsidRDefault="00576248" w:rsidP="005762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6248">
        <w:rPr>
          <w:rFonts w:ascii="Times New Roman" w:hAnsi="Times New Roman" w:cs="Times New Roman"/>
          <w:sz w:val="28"/>
          <w:szCs w:val="28"/>
          <w:lang w:eastAsia="ru-RU"/>
        </w:rPr>
        <w:t>В основе </w:t>
      </w:r>
      <w:r w:rsidRPr="005762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познавательно-исследовательской деятельности</w:t>
      </w:r>
      <w:r w:rsidRPr="00576248">
        <w:rPr>
          <w:rFonts w:ascii="Times New Roman" w:hAnsi="Times New Roman" w:cs="Times New Roman"/>
          <w:sz w:val="28"/>
          <w:szCs w:val="28"/>
          <w:lang w:eastAsia="ru-RU"/>
        </w:rPr>
        <w:t> лежат любознательность, стремление</w:t>
      </w:r>
      <w:r w:rsidR="00CB719D">
        <w:rPr>
          <w:rFonts w:ascii="Times New Roman" w:hAnsi="Times New Roman" w:cs="Times New Roman"/>
          <w:sz w:val="28"/>
          <w:szCs w:val="28"/>
          <w:lang w:eastAsia="ru-RU"/>
        </w:rPr>
        <w:t xml:space="preserve"> к открытию, жажда знаний. Ребенок</w:t>
      </w:r>
      <w:r w:rsidRPr="00576248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576248">
        <w:rPr>
          <w:rFonts w:ascii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576248">
        <w:rPr>
          <w:rFonts w:ascii="Times New Roman" w:hAnsi="Times New Roman" w:cs="Times New Roman"/>
          <w:sz w:val="28"/>
          <w:szCs w:val="28"/>
          <w:lang w:eastAsia="ru-RU"/>
        </w:rPr>
        <w:t>иродный </w:t>
      </w:r>
      <w:hyperlink r:id="rId5" w:tooltip="Исследовательская деятельность" w:history="1">
        <w:r w:rsidRPr="00576248">
          <w:rPr>
            <w:rFonts w:ascii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исследователь окружающего мира</w:t>
        </w:r>
      </w:hyperlink>
      <w:r w:rsidRPr="0057624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: ему все необычайно интересно. Мир открывается ребёнку через опыт его личных ощущений, действий, переживаний, поэтому детское </w:t>
      </w:r>
      <w:hyperlink r:id="rId6" w:tooltip="Экспериментирование. Исследовательская деятельность" w:history="1">
        <w:r w:rsidRPr="00576248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экспериментирование рассматривается</w:t>
        </w:r>
      </w:hyperlink>
      <w:r w:rsidRPr="0057624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как осно</w:t>
      </w:r>
      <w:r w:rsidRPr="00576248">
        <w:rPr>
          <w:rFonts w:ascii="Times New Roman" w:hAnsi="Times New Roman" w:cs="Times New Roman"/>
          <w:sz w:val="28"/>
          <w:szCs w:val="28"/>
          <w:lang w:eastAsia="ru-RU"/>
        </w:rPr>
        <w:t>вной вид </w:t>
      </w:r>
      <w:r w:rsidRPr="005762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576248">
        <w:rPr>
          <w:rFonts w:ascii="Times New Roman" w:hAnsi="Times New Roman" w:cs="Times New Roman"/>
          <w:sz w:val="28"/>
          <w:szCs w:val="28"/>
          <w:lang w:eastAsia="ru-RU"/>
        </w:rPr>
        <w:t> в познании окружающего мира в период дошкольного детства. Очевидно, что нет более пытливого </w:t>
      </w:r>
      <w:r w:rsidRPr="005762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исследователя</w:t>
      </w:r>
      <w:r w:rsidRPr="00576248">
        <w:rPr>
          <w:rFonts w:ascii="Times New Roman" w:hAnsi="Times New Roman" w:cs="Times New Roman"/>
          <w:sz w:val="28"/>
          <w:szCs w:val="28"/>
          <w:lang w:eastAsia="ru-RU"/>
        </w:rPr>
        <w:t>, чем ребёнок. Поисковая активность, выраженная в потребности </w:t>
      </w:r>
      <w:r w:rsidRPr="005762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исследовать окружающий мир</w:t>
      </w:r>
      <w:r w:rsidRPr="00576248">
        <w:rPr>
          <w:rFonts w:ascii="Times New Roman" w:hAnsi="Times New Roman" w:cs="Times New Roman"/>
          <w:sz w:val="28"/>
          <w:szCs w:val="28"/>
          <w:lang w:eastAsia="ru-RU"/>
        </w:rPr>
        <w:t>, заложена генетически. Задача взрослых лишь в том, чтобы создать условия для реализации этой активности.</w:t>
      </w:r>
    </w:p>
    <w:p w:rsidR="005D329A" w:rsidRPr="005D329A" w:rsidRDefault="005D329A" w:rsidP="005D329A">
      <w:pPr>
        <w:pStyle w:val="a3"/>
        <w:rPr>
          <w:rFonts w:ascii="Times New Roman" w:hAnsi="Times New Roman" w:cs="Times New Roman"/>
          <w:sz w:val="28"/>
          <w:szCs w:val="28"/>
        </w:rPr>
      </w:pP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Детское экспериментирование – это один из ведущих видов деятельности дошкольника. 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5D329A" w:rsidRPr="005D329A" w:rsidRDefault="005D329A" w:rsidP="005D329A">
      <w:pPr>
        <w:pStyle w:val="a3"/>
        <w:rPr>
          <w:rFonts w:ascii="Times New Roman" w:hAnsi="Times New Roman" w:cs="Times New Roman"/>
          <w:sz w:val="28"/>
          <w:szCs w:val="28"/>
        </w:rPr>
      </w:pP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быстрее растворится: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- морская соль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- пена для ванны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- хвойный экстракт</w:t>
      </w:r>
    </w:p>
    <w:p w:rsidR="005D329A" w:rsidRPr="005D329A" w:rsidRDefault="005D329A" w:rsidP="005D329A">
      <w:pPr>
        <w:pStyle w:val="a3"/>
        <w:rPr>
          <w:rFonts w:ascii="Times New Roman" w:hAnsi="Times New Roman" w:cs="Times New Roman"/>
          <w:sz w:val="28"/>
          <w:szCs w:val="28"/>
        </w:rPr>
      </w:pP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кусочки мыла и </w:t>
      </w:r>
      <w:proofErr w:type="spellStart"/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т.п</w:t>
      </w:r>
      <w:proofErr w:type="spellEnd"/>
    </w:p>
    <w:p w:rsidR="00BC6E31" w:rsidRDefault="00BC6E31" w:rsidP="00BC6E31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Цель детского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1.Установите цель эксперимента (для чего мы проводим опыт)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2.Подберите материалы (список всего необходимого для проведения опыта)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3.Обсудите процесс (поэтапные инструкции по проведению эксперимента)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4.Подведите итоги (точное описание ожидаемого результата)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5.Объясните почему? Доступными для ребёнка словами.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BC6E31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Помните! При проведении эксперимента главное – безопасность вас и вашего ребёнка.</w:t>
      </w:r>
      <w:r w:rsidR="005D329A"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Эксперимент можно провести во время любой деятельности.</w:t>
      </w:r>
    </w:p>
    <w:p w:rsidR="005D329A" w:rsidRPr="005D329A" w:rsidRDefault="00BC6E31" w:rsidP="005D32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Например, ребёнок рисует.</w:t>
      </w:r>
      <w:r w:rsidR="005D329A"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 него закончилась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576248" w:rsidRPr="00BC6E31" w:rsidRDefault="005D329A" w:rsidP="005D329A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Несложные опыты и эксперименты можно организовывать  дома. Для этого не требуется больших усилий, только желание, немного фантазии и некоторые научные знания.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ванной комнате разрешите поиграть с пустыми баночками, флаконами, мыльницами (Куда больше воды поместилось? Куда вода легче набирается? Откуда </w:t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воду легче вылить? Чем быстрее набрать воду в ванночку ведром ил</w:t>
      </w:r>
      <w:r w:rsidR="00CB719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 губкой?). Провести эксперименты </w:t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с предметами (тонут или плавают в воде). Как думаешь, утонет бутылка или нет? Что будет, если в нее набрать воды? Сколько, по-твоему, воды нужно набрать, чтобы бутылка утонула? Если прижмешь, а потом отпустишь, что будет?) </w:t>
      </w:r>
    </w:p>
    <w:p w:rsidR="005D329A" w:rsidRPr="005D329A" w:rsidRDefault="005D329A" w:rsidP="005D329A">
      <w:pPr>
        <w:pStyle w:val="a3"/>
        <w:rPr>
          <w:rFonts w:ascii="Times New Roman" w:hAnsi="Times New Roman" w:cs="Times New Roman"/>
          <w:sz w:val="28"/>
          <w:szCs w:val="28"/>
        </w:rPr>
      </w:pP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Во время проведения этих несложных экспериментов ребенок  научиться исследовать и определять характеристику предметов, понимать, что такое объем, делать открытия и смелее экспериментировать.</w:t>
      </w:r>
    </w:p>
    <w:p w:rsidR="005D329A" w:rsidRPr="005D329A" w:rsidRDefault="005D329A" w:rsidP="005D329A">
      <w:pPr>
        <w:pStyle w:val="a3"/>
        <w:rPr>
          <w:rFonts w:ascii="Times New Roman" w:hAnsi="Times New Roman" w:cs="Times New Roman"/>
          <w:sz w:val="28"/>
          <w:szCs w:val="28"/>
        </w:rPr>
      </w:pP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Развить свою наблюдательность, умение планировать и рассчитывать свои силы, ребенок сможет во время уборки комнаты (как ты считаешь, с чего нужно начать? Что для этого нужно? Что ты сделаешь сам? В чем тебе понадобиться помощь?)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Поливка цветов (всем ли растения надо одинаково поливать? Почему? Можно ли побрызгать все растения водой, а рыхлить землю у всех растений?) Это поможет воспитать бережное отношение к природе и сформировать знания о растениях, способах ухода за ними.</w:t>
      </w:r>
      <w:r w:rsidRPr="005D329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Предложите ребёнку поучаствовать в ремонте  комнаты (какого цвета обои ты хотел бы видеть в своей комнате?</w:t>
      </w:r>
      <w:proofErr w:type="gramEnd"/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На что бы тебе приятно было смотреть? Как думаешь, где лучше всего повесить твои рисунки?) Это поможет ребенку научиться высказывать суждения, фантазировать, аргументировать свою точку зрения.</w:t>
      </w:r>
    </w:p>
    <w:p w:rsidR="005D329A" w:rsidRPr="005D329A" w:rsidRDefault="005D329A" w:rsidP="005D32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C6E31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Совместная исследовательская деятельность родителей и детей</w:t>
      </w:r>
      <w:r w:rsidRPr="005D329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– это сближение ребенка с родителями, позитивные эмоции, возможность узнать лучше друг друга, новые впечатления и знания.</w:t>
      </w:r>
    </w:p>
    <w:p w:rsidR="007179A6" w:rsidRPr="005D329A" w:rsidRDefault="007179A6" w:rsidP="005D329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79A6" w:rsidRPr="005D329A" w:rsidSect="00BC6E31">
      <w:pgSz w:w="11906" w:h="16838"/>
      <w:pgMar w:top="709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A0D20"/>
    <w:multiLevelType w:val="multilevel"/>
    <w:tmpl w:val="475A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29A"/>
    <w:rsid w:val="00076300"/>
    <w:rsid w:val="001A372E"/>
    <w:rsid w:val="00576248"/>
    <w:rsid w:val="005D329A"/>
    <w:rsid w:val="007179A6"/>
    <w:rsid w:val="00BC6E31"/>
    <w:rsid w:val="00CB7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1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7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D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D329A"/>
  </w:style>
  <w:style w:type="paragraph" w:styleId="a3">
    <w:name w:val="No Spacing"/>
    <w:uiPriority w:val="1"/>
    <w:qFormat/>
    <w:rsid w:val="005D329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7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57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76248"/>
    <w:rPr>
      <w:color w:val="0000FF"/>
      <w:u w:val="single"/>
    </w:rPr>
  </w:style>
  <w:style w:type="character" w:styleId="a6">
    <w:name w:val="Strong"/>
    <w:basedOn w:val="a0"/>
    <w:uiPriority w:val="22"/>
    <w:qFormat/>
    <w:rsid w:val="005762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5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issledovatelskaya-deyatelnost" TargetMode="External"/><Relationship Id="rId5" Type="http://schemas.openxmlformats.org/officeDocument/2006/relationships/hyperlink" Target="https://www.maam.ru/obrazovanie/issledov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777</cp:lastModifiedBy>
  <cp:revision>6</cp:revision>
  <dcterms:created xsi:type="dcterms:W3CDTF">2025-04-08T04:22:00Z</dcterms:created>
  <dcterms:modified xsi:type="dcterms:W3CDTF">2025-04-13T09:03:00Z</dcterms:modified>
</cp:coreProperties>
</file>